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2EEB" w14:textId="7E8FBB04" w:rsidR="007F428D" w:rsidRDefault="007F428D">
      <w:pPr>
        <w:rPr>
          <w:b/>
          <w:bCs/>
          <w:sz w:val="28"/>
          <w:szCs w:val="28"/>
        </w:rPr>
      </w:pPr>
    </w:p>
    <w:p w14:paraId="6B06947E" w14:textId="1F20BF15" w:rsidR="00BF0DF0" w:rsidRDefault="00BF0DF0" w:rsidP="00BF0DF0">
      <w:pPr>
        <w:jc w:val="center"/>
        <w:rPr>
          <w:b/>
          <w:bCs/>
          <w:sz w:val="36"/>
          <w:szCs w:val="36"/>
        </w:rPr>
      </w:pPr>
      <w:r w:rsidRPr="00BF0DF0">
        <w:rPr>
          <w:b/>
          <w:bCs/>
          <w:sz w:val="36"/>
          <w:szCs w:val="36"/>
        </w:rPr>
        <w:t>Top Ten Takeaways from ‘</w:t>
      </w:r>
      <w:proofErr w:type="spellStart"/>
      <w:r w:rsidRPr="00BF0DF0">
        <w:rPr>
          <w:b/>
          <w:bCs/>
          <w:sz w:val="36"/>
          <w:szCs w:val="36"/>
        </w:rPr>
        <w:t>Laudato</w:t>
      </w:r>
      <w:proofErr w:type="spellEnd"/>
      <w:r w:rsidRPr="00BF0DF0">
        <w:rPr>
          <w:b/>
          <w:bCs/>
          <w:sz w:val="36"/>
          <w:szCs w:val="36"/>
        </w:rPr>
        <w:t xml:space="preserve"> Si”</w:t>
      </w:r>
    </w:p>
    <w:p w14:paraId="464F38F5" w14:textId="6848EEE9" w:rsidR="00BF0DF0" w:rsidRDefault="00BF0DF0" w:rsidP="00BF0DF0">
      <w:pPr>
        <w:jc w:val="center"/>
        <w:rPr>
          <w:b/>
          <w:bCs/>
          <w:sz w:val="36"/>
          <w:szCs w:val="36"/>
        </w:rPr>
      </w:pPr>
    </w:p>
    <w:p w14:paraId="51024DAA" w14:textId="000EB357" w:rsidR="00BF0DF0" w:rsidRPr="00BF0DF0" w:rsidRDefault="00BF0DF0" w:rsidP="00BF0DF0">
      <w:pPr>
        <w:rPr>
          <w:b/>
          <w:bCs/>
          <w:sz w:val="28"/>
          <w:szCs w:val="28"/>
        </w:rPr>
      </w:pPr>
      <w:r w:rsidRPr="00BF0DF0">
        <w:rPr>
          <w:b/>
          <w:bCs/>
          <w:sz w:val="28"/>
          <w:szCs w:val="28"/>
        </w:rPr>
        <w:t>1)The Spiritual perspective is now part of the discussion on the environment</w:t>
      </w:r>
    </w:p>
    <w:p w14:paraId="562922D1" w14:textId="0329846C" w:rsidR="00BF0DF0" w:rsidRPr="00BF0DF0" w:rsidRDefault="00BF0DF0" w:rsidP="00BF0DF0">
      <w:pPr>
        <w:rPr>
          <w:b/>
          <w:bCs/>
          <w:sz w:val="28"/>
          <w:szCs w:val="28"/>
        </w:rPr>
      </w:pPr>
    </w:p>
    <w:p w14:paraId="6AC9C433" w14:textId="1A24D372" w:rsidR="00BF0DF0" w:rsidRPr="00BF0DF0" w:rsidRDefault="00BF0DF0" w:rsidP="00BF0DF0">
      <w:pPr>
        <w:rPr>
          <w:b/>
          <w:bCs/>
          <w:sz w:val="28"/>
          <w:szCs w:val="28"/>
        </w:rPr>
      </w:pPr>
      <w:r w:rsidRPr="00BF0DF0">
        <w:rPr>
          <w:b/>
          <w:bCs/>
          <w:sz w:val="28"/>
          <w:szCs w:val="28"/>
        </w:rPr>
        <w:t>2)The Poor are disproportionately affected by Climate Change</w:t>
      </w:r>
    </w:p>
    <w:p w14:paraId="229C5796" w14:textId="62D8DD32" w:rsidR="00BF0DF0" w:rsidRPr="00BF0DF0" w:rsidRDefault="00BF0DF0" w:rsidP="00BF0DF0">
      <w:pPr>
        <w:rPr>
          <w:b/>
          <w:bCs/>
          <w:sz w:val="28"/>
          <w:szCs w:val="28"/>
        </w:rPr>
      </w:pPr>
    </w:p>
    <w:p w14:paraId="34AAC0D9" w14:textId="078898A2" w:rsidR="00BF0DF0" w:rsidRPr="00BF0DF0" w:rsidRDefault="00BF0DF0" w:rsidP="00BF0DF0">
      <w:pPr>
        <w:rPr>
          <w:b/>
          <w:bCs/>
          <w:sz w:val="28"/>
          <w:szCs w:val="28"/>
        </w:rPr>
      </w:pPr>
      <w:r w:rsidRPr="00BF0DF0">
        <w:rPr>
          <w:b/>
          <w:bCs/>
          <w:sz w:val="28"/>
          <w:szCs w:val="28"/>
        </w:rPr>
        <w:t>3)Less is More</w:t>
      </w:r>
    </w:p>
    <w:p w14:paraId="1E5430C2" w14:textId="1EDF34E8" w:rsidR="00BF0DF0" w:rsidRPr="00BF0DF0" w:rsidRDefault="00BF0DF0" w:rsidP="00BF0DF0">
      <w:pPr>
        <w:rPr>
          <w:b/>
          <w:bCs/>
          <w:sz w:val="28"/>
          <w:szCs w:val="28"/>
        </w:rPr>
      </w:pPr>
    </w:p>
    <w:p w14:paraId="73FD651F" w14:textId="6C5F5780" w:rsidR="00BF0DF0" w:rsidRPr="00BF0DF0" w:rsidRDefault="00BF0DF0" w:rsidP="00BF0DF0">
      <w:pPr>
        <w:rPr>
          <w:b/>
          <w:bCs/>
          <w:sz w:val="28"/>
          <w:szCs w:val="28"/>
        </w:rPr>
      </w:pPr>
      <w:r w:rsidRPr="00BF0DF0">
        <w:rPr>
          <w:b/>
          <w:bCs/>
          <w:sz w:val="28"/>
          <w:szCs w:val="28"/>
        </w:rPr>
        <w:t>4)Catholic Social Teaching now includes teaching on the Environment</w:t>
      </w:r>
    </w:p>
    <w:p w14:paraId="20ACBDB7" w14:textId="1DF6E4D5" w:rsidR="00BF0DF0" w:rsidRPr="00BF0DF0" w:rsidRDefault="00BF0DF0" w:rsidP="00BF0DF0">
      <w:pPr>
        <w:rPr>
          <w:b/>
          <w:bCs/>
          <w:sz w:val="28"/>
          <w:szCs w:val="28"/>
        </w:rPr>
      </w:pPr>
    </w:p>
    <w:p w14:paraId="23B58092" w14:textId="116456B9" w:rsidR="00BF0DF0" w:rsidRPr="00BF0DF0" w:rsidRDefault="00BF0DF0" w:rsidP="00BF0DF0">
      <w:pPr>
        <w:rPr>
          <w:b/>
          <w:bCs/>
          <w:sz w:val="28"/>
          <w:szCs w:val="28"/>
        </w:rPr>
      </w:pPr>
      <w:r w:rsidRPr="00BF0DF0">
        <w:rPr>
          <w:b/>
          <w:bCs/>
          <w:sz w:val="28"/>
          <w:szCs w:val="28"/>
        </w:rPr>
        <w:t>5)Discussions about Ecology can be grounded in the Bible and Church tradition</w:t>
      </w:r>
    </w:p>
    <w:p w14:paraId="515FA789" w14:textId="5DAB12AD" w:rsidR="00BF0DF0" w:rsidRPr="00BF0DF0" w:rsidRDefault="00BF0DF0" w:rsidP="00BF0DF0">
      <w:pPr>
        <w:rPr>
          <w:b/>
          <w:bCs/>
          <w:sz w:val="28"/>
          <w:szCs w:val="28"/>
        </w:rPr>
      </w:pPr>
    </w:p>
    <w:p w14:paraId="06F863DF" w14:textId="566BDCA9" w:rsidR="00BF0DF0" w:rsidRPr="00BF0DF0" w:rsidRDefault="00BF0DF0" w:rsidP="00BF0DF0">
      <w:pPr>
        <w:rPr>
          <w:b/>
          <w:bCs/>
          <w:sz w:val="28"/>
          <w:szCs w:val="28"/>
        </w:rPr>
      </w:pPr>
      <w:r w:rsidRPr="00BF0DF0">
        <w:rPr>
          <w:b/>
          <w:bCs/>
          <w:sz w:val="28"/>
          <w:szCs w:val="28"/>
        </w:rPr>
        <w:t>6)Everything is Connected – including the economy</w:t>
      </w:r>
    </w:p>
    <w:p w14:paraId="02FD23CD" w14:textId="4453323C" w:rsidR="00BF0DF0" w:rsidRPr="00BF0DF0" w:rsidRDefault="00BF0DF0" w:rsidP="00BF0DF0">
      <w:pPr>
        <w:rPr>
          <w:b/>
          <w:bCs/>
          <w:sz w:val="28"/>
          <w:szCs w:val="28"/>
        </w:rPr>
      </w:pPr>
    </w:p>
    <w:p w14:paraId="46BAFB92" w14:textId="4D0A80A1" w:rsidR="00BF0DF0" w:rsidRPr="00BF0DF0" w:rsidRDefault="00BF0DF0" w:rsidP="00BF0DF0">
      <w:pPr>
        <w:rPr>
          <w:b/>
          <w:bCs/>
          <w:sz w:val="28"/>
          <w:szCs w:val="28"/>
        </w:rPr>
      </w:pPr>
      <w:r w:rsidRPr="00BF0DF0">
        <w:rPr>
          <w:b/>
          <w:bCs/>
          <w:sz w:val="28"/>
          <w:szCs w:val="28"/>
        </w:rPr>
        <w:t>7)Scientific research on the Environment is to be praised and used</w:t>
      </w:r>
    </w:p>
    <w:p w14:paraId="26F56D71" w14:textId="3074506F" w:rsidR="00BF0DF0" w:rsidRPr="00BF0DF0" w:rsidRDefault="00BF0DF0" w:rsidP="00BF0DF0">
      <w:pPr>
        <w:rPr>
          <w:b/>
          <w:bCs/>
          <w:sz w:val="28"/>
          <w:szCs w:val="28"/>
        </w:rPr>
      </w:pPr>
    </w:p>
    <w:p w14:paraId="793E77A1" w14:textId="6CB0BAA6" w:rsidR="00BF0DF0" w:rsidRPr="00BF0DF0" w:rsidRDefault="00BF0DF0" w:rsidP="00BF0DF0">
      <w:pPr>
        <w:rPr>
          <w:b/>
          <w:bCs/>
          <w:sz w:val="28"/>
          <w:szCs w:val="28"/>
        </w:rPr>
      </w:pPr>
      <w:r w:rsidRPr="00BF0DF0">
        <w:rPr>
          <w:b/>
          <w:bCs/>
          <w:sz w:val="28"/>
          <w:szCs w:val="28"/>
        </w:rPr>
        <w:t>8)Widespread indifference and selfishness worsen environmental problems</w:t>
      </w:r>
    </w:p>
    <w:p w14:paraId="52F56D1D" w14:textId="2C67C049" w:rsidR="00BF0DF0" w:rsidRPr="00BF0DF0" w:rsidRDefault="00BF0DF0" w:rsidP="00BF0DF0">
      <w:pPr>
        <w:rPr>
          <w:b/>
          <w:bCs/>
          <w:sz w:val="28"/>
          <w:szCs w:val="28"/>
        </w:rPr>
      </w:pPr>
    </w:p>
    <w:p w14:paraId="234886B0" w14:textId="269FD39F" w:rsidR="00BF0DF0" w:rsidRPr="00BF0DF0" w:rsidRDefault="00BF0DF0" w:rsidP="00BF0DF0">
      <w:pPr>
        <w:rPr>
          <w:b/>
          <w:bCs/>
          <w:sz w:val="28"/>
          <w:szCs w:val="28"/>
        </w:rPr>
      </w:pPr>
      <w:r w:rsidRPr="00BF0DF0">
        <w:rPr>
          <w:b/>
          <w:bCs/>
          <w:sz w:val="28"/>
          <w:szCs w:val="28"/>
        </w:rPr>
        <w:t>9)Global dialogue and solidarity are needed</w:t>
      </w:r>
    </w:p>
    <w:p w14:paraId="5C863F18" w14:textId="252F6EBC" w:rsidR="00BF0DF0" w:rsidRPr="00BF0DF0" w:rsidRDefault="00BF0DF0" w:rsidP="00BF0DF0">
      <w:pPr>
        <w:rPr>
          <w:b/>
          <w:bCs/>
          <w:sz w:val="28"/>
          <w:szCs w:val="28"/>
        </w:rPr>
      </w:pPr>
    </w:p>
    <w:p w14:paraId="27B7F52B" w14:textId="1CA97ACF" w:rsidR="00BF0DF0" w:rsidRDefault="00BF0DF0" w:rsidP="00BF0DF0">
      <w:pPr>
        <w:rPr>
          <w:b/>
          <w:bCs/>
          <w:sz w:val="28"/>
          <w:szCs w:val="28"/>
        </w:rPr>
      </w:pPr>
      <w:r w:rsidRPr="00BF0DF0">
        <w:rPr>
          <w:b/>
          <w:bCs/>
          <w:sz w:val="28"/>
          <w:szCs w:val="28"/>
        </w:rPr>
        <w:t>10)A change of heart is required</w:t>
      </w:r>
    </w:p>
    <w:p w14:paraId="710004FE" w14:textId="77777777" w:rsidR="001A7A7B" w:rsidRPr="001A7A7B" w:rsidRDefault="001A7A7B" w:rsidP="001A7A7B">
      <w:pPr>
        <w:pStyle w:val="NormalWeb"/>
        <w:shd w:val="clear" w:color="auto" w:fill="FFFFFF"/>
        <w:rPr>
          <w:rFonts w:ascii="FFTisaWeb" w:hAnsi="FFTisaWeb"/>
          <w:b/>
          <w:bCs/>
          <w:color w:val="4A4A4A"/>
          <w:spacing w:val="3"/>
          <w:sz w:val="27"/>
          <w:szCs w:val="27"/>
        </w:rPr>
      </w:pPr>
      <w:r w:rsidRPr="001A7A7B">
        <w:rPr>
          <w:rFonts w:ascii="FFTisaWeb" w:hAnsi="FFTisaWeb"/>
          <w:b/>
          <w:bCs/>
          <w:color w:val="4A4A4A"/>
          <w:spacing w:val="3"/>
          <w:sz w:val="27"/>
          <w:szCs w:val="27"/>
        </w:rPr>
        <w:t>At heart, this document, addressed to “every person on the planet” is a call for a new way of looking at things, a “bold cultural revolution” (No. 3, 114). We face an urgent crisis, when, thanks to our actions, the earth has begun to look more and more like, in Francis’ vivid language, “an immense pile of filth” (No. 21). Still, the document is hopeful, reminding us that because God is with us, we can strive both individually and corporately to change course. We can awaken our hearts and move towards an “ecological conversion” in which we see the intimate connection between God and all beings, and more readily listen to the “cry of the earth and the cry of the poor” (No. 49). </w:t>
      </w:r>
    </w:p>
    <w:p w14:paraId="28CC6588" w14:textId="77777777" w:rsidR="001A7A7B" w:rsidRPr="001A7A7B" w:rsidRDefault="001A7A7B" w:rsidP="001A7A7B">
      <w:pPr>
        <w:pStyle w:val="NormalWeb"/>
        <w:shd w:val="clear" w:color="auto" w:fill="FFFFFF"/>
        <w:rPr>
          <w:rFonts w:ascii="FFTisaWeb" w:hAnsi="FFTisaWeb"/>
          <w:b/>
          <w:bCs/>
          <w:color w:val="4A4A4A"/>
          <w:spacing w:val="3"/>
          <w:sz w:val="27"/>
          <w:szCs w:val="27"/>
        </w:rPr>
      </w:pPr>
      <w:r w:rsidRPr="001A7A7B">
        <w:rPr>
          <w:rFonts w:ascii="FFTisaWeb" w:hAnsi="FFTisaWeb"/>
          <w:b/>
          <w:bCs/>
          <w:color w:val="4A4A4A"/>
          <w:spacing w:val="3"/>
          <w:sz w:val="27"/>
          <w:szCs w:val="27"/>
        </w:rPr>
        <w:t>To use religious language, what the pope is calling for is conversion.</w:t>
      </w:r>
    </w:p>
    <w:p w14:paraId="2EBB019E" w14:textId="43EABBF5" w:rsidR="00F62622" w:rsidRPr="00BF0DF0" w:rsidRDefault="00F62622" w:rsidP="00BF0DF0">
      <w:pPr>
        <w:rPr>
          <w:b/>
          <w:bCs/>
          <w:sz w:val="28"/>
          <w:szCs w:val="28"/>
        </w:rPr>
      </w:pPr>
    </w:p>
    <w:sectPr w:rsidR="00F62622" w:rsidRPr="00BF0DF0" w:rsidSect="00BA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TisaWeb">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F0"/>
    <w:rsid w:val="001A7A7B"/>
    <w:rsid w:val="006844C7"/>
    <w:rsid w:val="007F428D"/>
    <w:rsid w:val="00BA0119"/>
    <w:rsid w:val="00BF0DF0"/>
    <w:rsid w:val="00DB0DDD"/>
    <w:rsid w:val="00F3381F"/>
    <w:rsid w:val="00F62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8327DF"/>
  <w15:chartTrackingRefBased/>
  <w15:docId w15:val="{9F2D52B7-E4EC-9645-BF12-6AD2C54B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A7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Hisle</dc:creator>
  <cp:keywords/>
  <dc:description/>
  <cp:lastModifiedBy>John Hisle</cp:lastModifiedBy>
  <cp:revision>4</cp:revision>
  <cp:lastPrinted>2024-08-12T18:56:00Z</cp:lastPrinted>
  <dcterms:created xsi:type="dcterms:W3CDTF">2023-09-29T12:49:00Z</dcterms:created>
  <dcterms:modified xsi:type="dcterms:W3CDTF">2024-08-12T18:56:00Z</dcterms:modified>
</cp:coreProperties>
</file>